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DB5" w:rsidRDefault="00963DB5">
      <w:pPr>
        <w:rPr>
          <w:rFonts w:ascii="Helvetica" w:hAnsi="Helvetica" w:cs="Helvetica"/>
          <w:color w:val="8B8D94"/>
          <w:shd w:val="clear" w:color="auto" w:fill="FFFFFF"/>
        </w:rPr>
      </w:pPr>
      <w:r>
        <w:rPr>
          <w:noProof/>
        </w:rPr>
        <w:drawing>
          <wp:anchor distT="0" distB="0" distL="114300" distR="114300" simplePos="0" relativeHeight="251659264" behindDoc="0" locked="0" layoutInCell="1" allowOverlap="1" wp14:anchorId="3DF11ED8" wp14:editId="66390834">
            <wp:simplePos x="0" y="0"/>
            <wp:positionH relativeFrom="column">
              <wp:posOffset>0</wp:posOffset>
            </wp:positionH>
            <wp:positionV relativeFrom="paragraph">
              <wp:posOffset>276225</wp:posOffset>
            </wp:positionV>
            <wp:extent cx="1524000" cy="17189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718945"/>
                    </a:xfrm>
                    <a:prstGeom prst="rect">
                      <a:avLst/>
                    </a:prstGeom>
                    <a:noFill/>
                  </pic:spPr>
                </pic:pic>
              </a:graphicData>
            </a:graphic>
          </wp:anchor>
        </w:drawing>
      </w:r>
    </w:p>
    <w:p w:rsidR="00963DB5" w:rsidRPr="00434E0F" w:rsidRDefault="00963DB5">
      <w:pPr>
        <w:rPr>
          <w:rFonts w:ascii="Helvetica" w:hAnsi="Helvetica" w:cs="Helvetica"/>
          <w:b/>
          <w:color w:val="8B8D94"/>
          <w:sz w:val="28"/>
          <w:szCs w:val="28"/>
          <w:shd w:val="clear" w:color="auto" w:fill="FFFFFF"/>
        </w:rPr>
      </w:pPr>
      <w:r w:rsidRPr="00434E0F">
        <w:rPr>
          <w:rFonts w:ascii="Helvetica" w:hAnsi="Helvetica" w:cs="Helvetica"/>
          <w:b/>
          <w:color w:val="8B8D94"/>
          <w:sz w:val="28"/>
          <w:szCs w:val="28"/>
          <w:shd w:val="clear" w:color="auto" w:fill="FFFFFF"/>
        </w:rPr>
        <w:t xml:space="preserve">Positive Student Referrals </w:t>
      </w:r>
    </w:p>
    <w:p w:rsidR="00963DB5" w:rsidRDefault="00963DB5">
      <w:pPr>
        <w:rPr>
          <w:rFonts w:ascii="Helvetica" w:hAnsi="Helvetica" w:cs="Helvetica"/>
          <w:color w:val="8B8D94"/>
          <w:shd w:val="clear" w:color="auto" w:fill="FFFFFF"/>
        </w:rPr>
      </w:pPr>
    </w:p>
    <w:tbl>
      <w:tblPr>
        <w:tblStyle w:val="TableGrid"/>
        <w:tblpPr w:leftFromText="180" w:rightFromText="180" w:vertAnchor="text" w:horzAnchor="page" w:tblpX="2981" w:tblpY="4025"/>
        <w:tblW w:w="0" w:type="auto"/>
        <w:tblLook w:val="04A0" w:firstRow="1" w:lastRow="0" w:firstColumn="1" w:lastColumn="0" w:noHBand="0" w:noVBand="1"/>
      </w:tblPr>
      <w:tblGrid>
        <w:gridCol w:w="1705"/>
        <w:gridCol w:w="3060"/>
      </w:tblGrid>
      <w:tr w:rsidR="006D1219" w:rsidTr="00434E0F">
        <w:tc>
          <w:tcPr>
            <w:tcW w:w="1705" w:type="dxa"/>
          </w:tcPr>
          <w:p w:rsidR="006D1219" w:rsidRDefault="006D1219" w:rsidP="00434E0F">
            <w:pPr>
              <w:rPr>
                <w:rFonts w:ascii="Helvetica" w:hAnsi="Helvetica" w:cs="Helvetica"/>
                <w:color w:val="8B8D94"/>
                <w:shd w:val="clear" w:color="auto" w:fill="FFFFFF"/>
              </w:rPr>
            </w:pPr>
            <w:r>
              <w:rPr>
                <w:rFonts w:ascii="Helvetica" w:hAnsi="Helvetica" w:cs="Helvetica"/>
                <w:color w:val="8B8D94"/>
                <w:shd w:val="clear" w:color="auto" w:fill="FFFFFF"/>
              </w:rPr>
              <w:t xml:space="preserve">August </w:t>
            </w:r>
          </w:p>
        </w:tc>
        <w:tc>
          <w:tcPr>
            <w:tcW w:w="3060" w:type="dxa"/>
          </w:tcPr>
          <w:p w:rsidR="006D1219" w:rsidRDefault="00434E0F" w:rsidP="00434E0F">
            <w:pPr>
              <w:rPr>
                <w:rFonts w:ascii="Helvetica" w:hAnsi="Helvetica" w:cs="Helvetica"/>
                <w:color w:val="8B8D94"/>
                <w:shd w:val="clear" w:color="auto" w:fill="FFFFFF"/>
              </w:rPr>
            </w:pPr>
            <w:r>
              <w:rPr>
                <w:rFonts w:ascii="Helvetica" w:hAnsi="Helvetica" w:cs="Helvetica"/>
                <w:color w:val="8B8D94"/>
                <w:shd w:val="clear" w:color="auto" w:fill="FFFFFF"/>
              </w:rPr>
              <w:t xml:space="preserve">Cooperative </w:t>
            </w:r>
          </w:p>
        </w:tc>
      </w:tr>
      <w:tr w:rsidR="006D1219" w:rsidTr="00434E0F">
        <w:tc>
          <w:tcPr>
            <w:tcW w:w="1705" w:type="dxa"/>
          </w:tcPr>
          <w:p w:rsidR="006D1219" w:rsidRDefault="006D1219" w:rsidP="00434E0F">
            <w:pPr>
              <w:rPr>
                <w:rFonts w:ascii="Helvetica" w:hAnsi="Helvetica" w:cs="Helvetica"/>
                <w:color w:val="8B8D94"/>
                <w:shd w:val="clear" w:color="auto" w:fill="FFFFFF"/>
              </w:rPr>
            </w:pPr>
            <w:r>
              <w:rPr>
                <w:rFonts w:ascii="Helvetica" w:hAnsi="Helvetica" w:cs="Helvetica"/>
                <w:color w:val="8B8D94"/>
                <w:shd w:val="clear" w:color="auto" w:fill="FFFFFF"/>
              </w:rPr>
              <w:t>September</w:t>
            </w:r>
          </w:p>
        </w:tc>
        <w:tc>
          <w:tcPr>
            <w:tcW w:w="3060" w:type="dxa"/>
          </w:tcPr>
          <w:p w:rsidR="006D1219" w:rsidRDefault="00434E0F" w:rsidP="00434E0F">
            <w:pPr>
              <w:rPr>
                <w:rFonts w:ascii="Helvetica" w:hAnsi="Helvetica" w:cs="Helvetica"/>
                <w:color w:val="8B8D94"/>
                <w:shd w:val="clear" w:color="auto" w:fill="FFFFFF"/>
              </w:rPr>
            </w:pPr>
            <w:r>
              <w:rPr>
                <w:rFonts w:ascii="Helvetica" w:hAnsi="Helvetica" w:cs="Helvetica"/>
                <w:color w:val="8B8D94"/>
                <w:shd w:val="clear" w:color="auto" w:fill="FFFFFF"/>
              </w:rPr>
              <w:t>Respectful</w:t>
            </w:r>
          </w:p>
        </w:tc>
      </w:tr>
      <w:tr w:rsidR="006D1219" w:rsidTr="00434E0F">
        <w:tc>
          <w:tcPr>
            <w:tcW w:w="1705" w:type="dxa"/>
          </w:tcPr>
          <w:p w:rsidR="006D1219" w:rsidRDefault="006D1219" w:rsidP="00434E0F">
            <w:pPr>
              <w:rPr>
                <w:rFonts w:ascii="Helvetica" w:hAnsi="Helvetica" w:cs="Helvetica"/>
                <w:color w:val="8B8D94"/>
                <w:shd w:val="clear" w:color="auto" w:fill="FFFFFF"/>
              </w:rPr>
            </w:pPr>
            <w:r>
              <w:rPr>
                <w:rFonts w:ascii="Helvetica" w:hAnsi="Helvetica" w:cs="Helvetica"/>
                <w:color w:val="8B8D94"/>
                <w:shd w:val="clear" w:color="auto" w:fill="FFFFFF"/>
              </w:rPr>
              <w:t>October</w:t>
            </w:r>
          </w:p>
        </w:tc>
        <w:tc>
          <w:tcPr>
            <w:tcW w:w="3060" w:type="dxa"/>
          </w:tcPr>
          <w:p w:rsidR="006D1219" w:rsidRDefault="00434E0F" w:rsidP="00434E0F">
            <w:pPr>
              <w:rPr>
                <w:rFonts w:ascii="Helvetica" w:hAnsi="Helvetica" w:cs="Helvetica"/>
                <w:color w:val="8B8D94"/>
                <w:shd w:val="clear" w:color="auto" w:fill="FFFFFF"/>
              </w:rPr>
            </w:pPr>
            <w:r>
              <w:rPr>
                <w:rFonts w:ascii="Helvetica" w:hAnsi="Helvetica" w:cs="Helvetica"/>
                <w:color w:val="8B8D94"/>
                <w:shd w:val="clear" w:color="auto" w:fill="FFFFFF"/>
              </w:rPr>
              <w:t xml:space="preserve">Trustworthy </w:t>
            </w:r>
          </w:p>
        </w:tc>
      </w:tr>
      <w:tr w:rsidR="006D1219" w:rsidTr="00434E0F">
        <w:tc>
          <w:tcPr>
            <w:tcW w:w="1705" w:type="dxa"/>
          </w:tcPr>
          <w:p w:rsidR="006D1219" w:rsidRDefault="006D1219" w:rsidP="00434E0F">
            <w:pPr>
              <w:rPr>
                <w:rFonts w:ascii="Helvetica" w:hAnsi="Helvetica" w:cs="Helvetica"/>
                <w:color w:val="8B8D94"/>
                <w:shd w:val="clear" w:color="auto" w:fill="FFFFFF"/>
              </w:rPr>
            </w:pPr>
            <w:r>
              <w:rPr>
                <w:rFonts w:ascii="Helvetica" w:hAnsi="Helvetica" w:cs="Helvetica"/>
                <w:color w:val="8B8D94"/>
                <w:shd w:val="clear" w:color="auto" w:fill="FFFFFF"/>
              </w:rPr>
              <w:t>November</w:t>
            </w:r>
          </w:p>
        </w:tc>
        <w:tc>
          <w:tcPr>
            <w:tcW w:w="3060" w:type="dxa"/>
          </w:tcPr>
          <w:p w:rsidR="006D1219" w:rsidRDefault="00434E0F" w:rsidP="00434E0F">
            <w:pPr>
              <w:rPr>
                <w:rFonts w:ascii="Helvetica" w:hAnsi="Helvetica" w:cs="Helvetica"/>
                <w:color w:val="8B8D94"/>
                <w:shd w:val="clear" w:color="auto" w:fill="FFFFFF"/>
              </w:rPr>
            </w:pPr>
            <w:r>
              <w:rPr>
                <w:rFonts w:ascii="Helvetica" w:hAnsi="Helvetica" w:cs="Helvetica"/>
                <w:color w:val="8B8D94"/>
                <w:shd w:val="clear" w:color="auto" w:fill="FFFFFF"/>
              </w:rPr>
              <w:t xml:space="preserve">Kind </w:t>
            </w:r>
          </w:p>
        </w:tc>
      </w:tr>
      <w:tr w:rsidR="006D1219" w:rsidTr="00434E0F">
        <w:tc>
          <w:tcPr>
            <w:tcW w:w="1705" w:type="dxa"/>
          </w:tcPr>
          <w:p w:rsidR="006D1219" w:rsidRDefault="006D1219" w:rsidP="00434E0F">
            <w:pPr>
              <w:rPr>
                <w:rFonts w:ascii="Helvetica" w:hAnsi="Helvetica" w:cs="Helvetica"/>
                <w:color w:val="8B8D94"/>
                <w:shd w:val="clear" w:color="auto" w:fill="FFFFFF"/>
              </w:rPr>
            </w:pPr>
            <w:r>
              <w:rPr>
                <w:rFonts w:ascii="Helvetica" w:hAnsi="Helvetica" w:cs="Helvetica"/>
                <w:color w:val="8B8D94"/>
                <w:shd w:val="clear" w:color="auto" w:fill="FFFFFF"/>
              </w:rPr>
              <w:t>December</w:t>
            </w:r>
          </w:p>
        </w:tc>
        <w:tc>
          <w:tcPr>
            <w:tcW w:w="3060" w:type="dxa"/>
          </w:tcPr>
          <w:p w:rsidR="006D1219" w:rsidRDefault="00434E0F" w:rsidP="00434E0F">
            <w:pPr>
              <w:rPr>
                <w:rFonts w:ascii="Helvetica" w:hAnsi="Helvetica" w:cs="Helvetica"/>
                <w:color w:val="8B8D94"/>
                <w:shd w:val="clear" w:color="auto" w:fill="FFFFFF"/>
              </w:rPr>
            </w:pPr>
            <w:r>
              <w:rPr>
                <w:rFonts w:ascii="Helvetica" w:hAnsi="Helvetica" w:cs="Helvetica"/>
                <w:color w:val="8B8D94"/>
                <w:shd w:val="clear" w:color="auto" w:fill="FFFFFF"/>
              </w:rPr>
              <w:t>Creative</w:t>
            </w:r>
          </w:p>
        </w:tc>
      </w:tr>
      <w:tr w:rsidR="006D1219" w:rsidTr="00434E0F">
        <w:tc>
          <w:tcPr>
            <w:tcW w:w="1705" w:type="dxa"/>
          </w:tcPr>
          <w:p w:rsidR="006D1219" w:rsidRDefault="006D1219" w:rsidP="00434E0F">
            <w:pPr>
              <w:rPr>
                <w:rFonts w:ascii="Helvetica" w:hAnsi="Helvetica" w:cs="Helvetica"/>
                <w:color w:val="8B8D94"/>
                <w:shd w:val="clear" w:color="auto" w:fill="FFFFFF"/>
              </w:rPr>
            </w:pPr>
            <w:r>
              <w:rPr>
                <w:rFonts w:ascii="Helvetica" w:hAnsi="Helvetica" w:cs="Helvetica"/>
                <w:color w:val="8B8D94"/>
                <w:shd w:val="clear" w:color="auto" w:fill="FFFFFF"/>
              </w:rPr>
              <w:t xml:space="preserve">January </w:t>
            </w:r>
          </w:p>
        </w:tc>
        <w:tc>
          <w:tcPr>
            <w:tcW w:w="3060" w:type="dxa"/>
          </w:tcPr>
          <w:p w:rsidR="006D1219" w:rsidRDefault="00D81BC3" w:rsidP="00434E0F">
            <w:pPr>
              <w:rPr>
                <w:rFonts w:ascii="Helvetica" w:hAnsi="Helvetica" w:cs="Helvetica"/>
                <w:color w:val="8B8D94"/>
                <w:shd w:val="clear" w:color="auto" w:fill="FFFFFF"/>
              </w:rPr>
            </w:pPr>
            <w:r>
              <w:rPr>
                <w:rFonts w:ascii="Helvetica" w:hAnsi="Helvetica" w:cs="Helvetica"/>
                <w:color w:val="8B8D94"/>
                <w:shd w:val="clear" w:color="auto" w:fill="FFFFFF"/>
              </w:rPr>
              <w:t>Friendly</w:t>
            </w:r>
          </w:p>
        </w:tc>
      </w:tr>
      <w:tr w:rsidR="006D1219" w:rsidTr="00434E0F">
        <w:tc>
          <w:tcPr>
            <w:tcW w:w="1705" w:type="dxa"/>
          </w:tcPr>
          <w:p w:rsidR="006D1219" w:rsidRDefault="006D1219" w:rsidP="00434E0F">
            <w:pPr>
              <w:rPr>
                <w:rFonts w:ascii="Helvetica" w:hAnsi="Helvetica" w:cs="Helvetica"/>
                <w:color w:val="8B8D94"/>
                <w:shd w:val="clear" w:color="auto" w:fill="FFFFFF"/>
              </w:rPr>
            </w:pPr>
            <w:r>
              <w:rPr>
                <w:rFonts w:ascii="Helvetica" w:hAnsi="Helvetica" w:cs="Helvetica"/>
                <w:color w:val="8B8D94"/>
                <w:shd w:val="clear" w:color="auto" w:fill="FFFFFF"/>
              </w:rPr>
              <w:t>February</w:t>
            </w:r>
          </w:p>
        </w:tc>
        <w:tc>
          <w:tcPr>
            <w:tcW w:w="3060" w:type="dxa"/>
          </w:tcPr>
          <w:p w:rsidR="006D1219" w:rsidRDefault="00434E0F" w:rsidP="00434E0F">
            <w:pPr>
              <w:rPr>
                <w:rFonts w:ascii="Helvetica" w:hAnsi="Helvetica" w:cs="Helvetica"/>
                <w:color w:val="8B8D94"/>
                <w:shd w:val="clear" w:color="auto" w:fill="FFFFFF"/>
              </w:rPr>
            </w:pPr>
            <w:r>
              <w:rPr>
                <w:rFonts w:ascii="Helvetica" w:hAnsi="Helvetica" w:cs="Helvetica"/>
                <w:color w:val="8B8D94"/>
                <w:shd w:val="clear" w:color="auto" w:fill="FFFFFF"/>
              </w:rPr>
              <w:t xml:space="preserve">Hard working </w:t>
            </w:r>
          </w:p>
        </w:tc>
      </w:tr>
      <w:tr w:rsidR="006D1219" w:rsidTr="00434E0F">
        <w:tc>
          <w:tcPr>
            <w:tcW w:w="1705" w:type="dxa"/>
          </w:tcPr>
          <w:p w:rsidR="006D1219" w:rsidRDefault="006D1219" w:rsidP="00434E0F">
            <w:pPr>
              <w:rPr>
                <w:rFonts w:ascii="Helvetica" w:hAnsi="Helvetica" w:cs="Helvetica"/>
                <w:color w:val="8B8D94"/>
                <w:shd w:val="clear" w:color="auto" w:fill="FFFFFF"/>
              </w:rPr>
            </w:pPr>
            <w:r>
              <w:rPr>
                <w:rFonts w:ascii="Helvetica" w:hAnsi="Helvetica" w:cs="Helvetica"/>
                <w:color w:val="8B8D94"/>
                <w:shd w:val="clear" w:color="auto" w:fill="FFFFFF"/>
              </w:rPr>
              <w:t>March</w:t>
            </w:r>
          </w:p>
        </w:tc>
        <w:tc>
          <w:tcPr>
            <w:tcW w:w="3060" w:type="dxa"/>
          </w:tcPr>
          <w:p w:rsidR="006D1219" w:rsidRDefault="00434E0F" w:rsidP="00434E0F">
            <w:pPr>
              <w:rPr>
                <w:rFonts w:ascii="Helvetica" w:hAnsi="Helvetica" w:cs="Helvetica"/>
                <w:color w:val="8B8D94"/>
                <w:shd w:val="clear" w:color="auto" w:fill="FFFFFF"/>
              </w:rPr>
            </w:pPr>
            <w:r>
              <w:rPr>
                <w:rFonts w:ascii="Helvetica" w:hAnsi="Helvetica" w:cs="Helvetica"/>
                <w:color w:val="8B8D94"/>
                <w:shd w:val="clear" w:color="auto" w:fill="FFFFFF"/>
              </w:rPr>
              <w:t>Motivated</w:t>
            </w:r>
          </w:p>
        </w:tc>
      </w:tr>
      <w:tr w:rsidR="006D1219" w:rsidTr="00434E0F">
        <w:tc>
          <w:tcPr>
            <w:tcW w:w="1705" w:type="dxa"/>
          </w:tcPr>
          <w:p w:rsidR="006D1219" w:rsidRDefault="006D1219" w:rsidP="00434E0F">
            <w:pPr>
              <w:rPr>
                <w:rFonts w:ascii="Helvetica" w:hAnsi="Helvetica" w:cs="Helvetica"/>
                <w:color w:val="8B8D94"/>
                <w:shd w:val="clear" w:color="auto" w:fill="FFFFFF"/>
              </w:rPr>
            </w:pPr>
            <w:r>
              <w:rPr>
                <w:rFonts w:ascii="Helvetica" w:hAnsi="Helvetica" w:cs="Helvetica"/>
                <w:color w:val="8B8D94"/>
                <w:shd w:val="clear" w:color="auto" w:fill="FFFFFF"/>
              </w:rPr>
              <w:t>April</w:t>
            </w:r>
          </w:p>
        </w:tc>
        <w:tc>
          <w:tcPr>
            <w:tcW w:w="3060" w:type="dxa"/>
          </w:tcPr>
          <w:p w:rsidR="006D1219" w:rsidRDefault="00D81BC3" w:rsidP="00434E0F">
            <w:pPr>
              <w:rPr>
                <w:rFonts w:ascii="Helvetica" w:hAnsi="Helvetica" w:cs="Helvetica"/>
                <w:color w:val="8B8D94"/>
                <w:shd w:val="clear" w:color="auto" w:fill="FFFFFF"/>
              </w:rPr>
            </w:pPr>
            <w:r>
              <w:rPr>
                <w:rFonts w:ascii="Helvetica" w:hAnsi="Helvetica" w:cs="Helvetica"/>
                <w:color w:val="8B8D94"/>
                <w:shd w:val="clear" w:color="auto" w:fill="FFFFFF"/>
              </w:rPr>
              <w:t>resilient</w:t>
            </w:r>
          </w:p>
        </w:tc>
      </w:tr>
    </w:tbl>
    <w:p w:rsidR="006D1219" w:rsidRPr="00434E0F" w:rsidRDefault="00963DB5" w:rsidP="006D1219">
      <w:pPr>
        <w:rPr>
          <w:rFonts w:ascii="Helvetica" w:hAnsi="Helvetica" w:cs="Helvetica"/>
          <w:color w:val="8B8D94"/>
          <w:sz w:val="28"/>
          <w:szCs w:val="28"/>
          <w:shd w:val="clear" w:color="auto" w:fill="FFFFFF"/>
        </w:rPr>
      </w:pPr>
      <w:r w:rsidRPr="00434E0F">
        <w:rPr>
          <w:rFonts w:ascii="Helvetica" w:hAnsi="Helvetica" w:cs="Helvetica"/>
          <w:color w:val="8B8D94"/>
          <w:sz w:val="28"/>
          <w:szCs w:val="28"/>
          <w:shd w:val="clear" w:color="auto" w:fill="FFFFFF"/>
        </w:rPr>
        <w:t>The idea is very simple, replace the negative stigma associated with the discipline referrals.  This is an opportunity for students to experience positive outcomes from their behavior choices.  Students are recognized for a specific character trait for that month</w:t>
      </w:r>
      <w:r w:rsidR="006D1219" w:rsidRPr="00434E0F">
        <w:rPr>
          <w:rFonts w:ascii="Helvetica" w:hAnsi="Helvetica" w:cs="Helvetica"/>
          <w:color w:val="8B8D94"/>
          <w:sz w:val="28"/>
          <w:szCs w:val="28"/>
          <w:shd w:val="clear" w:color="auto" w:fill="FFFFFF"/>
        </w:rPr>
        <w:t xml:space="preserve"> (recognition is usually at the end of each month)</w:t>
      </w:r>
      <w:r w:rsidRPr="00434E0F">
        <w:rPr>
          <w:rFonts w:ascii="Helvetica" w:hAnsi="Helvetica" w:cs="Helvetica"/>
          <w:color w:val="8B8D94"/>
          <w:sz w:val="28"/>
          <w:szCs w:val="28"/>
          <w:shd w:val="clear" w:color="auto" w:fill="FFFFFF"/>
        </w:rPr>
        <w:t>.  At flag salute, students are recognize</w:t>
      </w:r>
      <w:r w:rsidR="006D1219" w:rsidRPr="00434E0F">
        <w:rPr>
          <w:rFonts w:ascii="Helvetica" w:hAnsi="Helvetica" w:cs="Helvetica"/>
          <w:color w:val="8B8D94"/>
          <w:sz w:val="28"/>
          <w:szCs w:val="28"/>
          <w:shd w:val="clear" w:color="auto" w:fill="FFFFFF"/>
        </w:rPr>
        <w:t>d and participate in a public raffle.  Also, students with positive referral will have super recess and a treat on the coming Friday after the raffle at 12:45 pm.  This will be announced over the speaker and students will then go to t</w:t>
      </w:r>
      <w:r w:rsidR="00434E0F">
        <w:rPr>
          <w:rFonts w:ascii="Helvetica" w:hAnsi="Helvetica" w:cs="Helvetica"/>
          <w:color w:val="8B8D94"/>
          <w:sz w:val="28"/>
          <w:szCs w:val="28"/>
          <w:shd w:val="clear" w:color="auto" w:fill="FFFFFF"/>
        </w:rPr>
        <w:t>he office to get their treat, take a g</w:t>
      </w:r>
      <w:r w:rsidR="006D1219" w:rsidRPr="00434E0F">
        <w:rPr>
          <w:rFonts w:ascii="Helvetica" w:hAnsi="Helvetica" w:cs="Helvetica"/>
          <w:color w:val="8B8D94"/>
          <w:sz w:val="28"/>
          <w:szCs w:val="28"/>
          <w:shd w:val="clear" w:color="auto" w:fill="FFFFFF"/>
        </w:rPr>
        <w:t>roup picture and go to super recess.  The following are the traits for each of the school months:</w:t>
      </w:r>
    </w:p>
    <w:p w:rsidR="006D1219" w:rsidRPr="006D1219" w:rsidRDefault="006D1219" w:rsidP="006D1219">
      <w:pPr>
        <w:jc w:val="center"/>
        <w:rPr>
          <w:rFonts w:ascii="Helvetica" w:hAnsi="Helvetica" w:cs="Helvetica"/>
          <w:color w:val="8B8D94"/>
          <w:shd w:val="clear" w:color="auto" w:fill="FFFFFF"/>
        </w:rPr>
      </w:pPr>
    </w:p>
    <w:p w:rsidR="006D1219" w:rsidRDefault="006D1219">
      <w:pPr>
        <w:rPr>
          <w:rFonts w:ascii="Helvetica" w:hAnsi="Helvetica" w:cs="Helvetica"/>
          <w:color w:val="8B8D94"/>
          <w:shd w:val="clear" w:color="auto" w:fill="FFFFFF"/>
        </w:rPr>
      </w:pPr>
    </w:p>
    <w:p w:rsidR="00963DB5" w:rsidRPr="00963DB5" w:rsidRDefault="00963DB5">
      <w:pPr>
        <w:rPr>
          <w:rFonts w:ascii="Helvetica" w:hAnsi="Helvetica" w:cs="Helvetica"/>
          <w:color w:val="8B8D94"/>
          <w:sz w:val="28"/>
          <w:szCs w:val="28"/>
          <w:shd w:val="clear" w:color="auto" w:fill="FFFFFF"/>
        </w:rPr>
      </w:pPr>
    </w:p>
    <w:p w:rsidR="00963DB5" w:rsidRDefault="00963DB5">
      <w:pPr>
        <w:rPr>
          <w:rFonts w:ascii="Helvetica" w:hAnsi="Helvetica" w:cs="Helvetica"/>
          <w:color w:val="8B8D94"/>
          <w:shd w:val="clear" w:color="auto" w:fill="FFFFFF"/>
        </w:rPr>
      </w:pPr>
    </w:p>
    <w:p w:rsidR="00963DB5" w:rsidRDefault="00963DB5">
      <w:pPr>
        <w:rPr>
          <w:rFonts w:ascii="Helvetica" w:hAnsi="Helvetica" w:cs="Helvetica"/>
          <w:color w:val="8B8D94"/>
          <w:shd w:val="clear" w:color="auto" w:fill="FFFFFF"/>
        </w:rPr>
      </w:pPr>
    </w:p>
    <w:p w:rsidR="003C6CEC" w:rsidRPr="00434E0F" w:rsidRDefault="006D1219">
      <w:pPr>
        <w:rPr>
          <w:rFonts w:ascii="Helvetica" w:hAnsi="Helvetica" w:cs="Helvetica"/>
          <w:color w:val="8B8D94"/>
          <w:sz w:val="28"/>
          <w:szCs w:val="28"/>
          <w:shd w:val="clear" w:color="auto" w:fill="FFFFFF"/>
        </w:rPr>
      </w:pPr>
      <w:r w:rsidRPr="00434E0F">
        <w:rPr>
          <w:rFonts w:ascii="Helvetica" w:hAnsi="Helvetica" w:cs="Helvetica"/>
          <w:color w:val="8B8D94"/>
          <w:sz w:val="28"/>
          <w:szCs w:val="28"/>
          <w:shd w:val="clear" w:color="auto" w:fill="FFFFFF"/>
        </w:rPr>
        <w:t>Students with a positive referral will get a phone call home to share the news with the family.  We will add their names to the bulletin board located in the main office.  Teachers will be the ones selecting the student who is deserving of the positive referral each month.  The positive referral will be put in the teacher</w:t>
      </w:r>
      <w:r w:rsidR="0058192C">
        <w:rPr>
          <w:rFonts w:ascii="Helvetica" w:hAnsi="Helvetica" w:cs="Helvetica"/>
          <w:color w:val="8B8D94"/>
          <w:sz w:val="28"/>
          <w:szCs w:val="28"/>
          <w:shd w:val="clear" w:color="auto" w:fill="FFFFFF"/>
        </w:rPr>
        <w:t>’s</w:t>
      </w:r>
      <w:r w:rsidRPr="00434E0F">
        <w:rPr>
          <w:rFonts w:ascii="Helvetica" w:hAnsi="Helvetica" w:cs="Helvetica"/>
          <w:color w:val="8B8D94"/>
          <w:sz w:val="28"/>
          <w:szCs w:val="28"/>
          <w:shd w:val="clear" w:color="auto" w:fill="FFFFFF"/>
        </w:rPr>
        <w:t xml:space="preserve"> box and a reminder will be added to the office board</w:t>
      </w:r>
      <w:r w:rsidR="0058192C">
        <w:rPr>
          <w:rFonts w:ascii="Helvetica" w:hAnsi="Helvetica" w:cs="Helvetica"/>
          <w:color w:val="8B8D94"/>
          <w:sz w:val="28"/>
          <w:szCs w:val="28"/>
          <w:shd w:val="clear" w:color="auto" w:fill="FFFFFF"/>
        </w:rPr>
        <w:t xml:space="preserve">. </w:t>
      </w:r>
    </w:p>
    <w:p w:rsidR="00434E0F" w:rsidRDefault="0058192C" w:rsidP="0058192C">
      <w:pPr>
        <w:jc w:val="center"/>
        <w:rPr>
          <w:rFonts w:ascii="Helvetica" w:hAnsi="Helvetica" w:cs="Helvetica"/>
          <w:color w:val="8B8D94"/>
          <w:shd w:val="clear" w:color="auto" w:fill="FFFFFF"/>
        </w:rPr>
      </w:pPr>
      <w:bookmarkStart w:id="0" w:name="_GoBack"/>
      <w:r w:rsidRPr="0058192C">
        <w:rPr>
          <w:rFonts w:ascii="Helvetica" w:hAnsi="Helvetica" w:cs="Helvetica"/>
          <w:color w:val="8B8D94"/>
          <w:shd w:val="clear" w:color="auto" w:fill="FFFFFF"/>
        </w:rPr>
        <w:drawing>
          <wp:inline distT="0" distB="0" distL="0" distR="0" wp14:anchorId="7062E84A" wp14:editId="784ECA32">
            <wp:extent cx="4599341" cy="264269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13902" cy="2651059"/>
                    </a:xfrm>
                    <a:prstGeom prst="rect">
                      <a:avLst/>
                    </a:prstGeom>
                  </pic:spPr>
                </pic:pic>
              </a:graphicData>
            </a:graphic>
          </wp:inline>
        </w:drawing>
      </w:r>
      <w:bookmarkEnd w:id="0"/>
    </w:p>
    <w:p w:rsidR="00434E0F" w:rsidRDefault="00434E0F"/>
    <w:sectPr w:rsidR="00434E0F" w:rsidSect="00963D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457FE"/>
    <w:multiLevelType w:val="hybridMultilevel"/>
    <w:tmpl w:val="EE8C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B5"/>
    <w:rsid w:val="00434E0F"/>
    <w:rsid w:val="0058192C"/>
    <w:rsid w:val="005D3779"/>
    <w:rsid w:val="006D1219"/>
    <w:rsid w:val="0088089A"/>
    <w:rsid w:val="00963DB5"/>
    <w:rsid w:val="00D8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75C6"/>
  <w15:chartTrackingRefBased/>
  <w15:docId w15:val="{3682C1DD-ABAD-4666-BFF0-3AAE2325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3DB5"/>
    <w:rPr>
      <w:color w:val="0000FF"/>
      <w:u w:val="single"/>
    </w:rPr>
  </w:style>
  <w:style w:type="paragraph" w:styleId="ListParagraph">
    <w:name w:val="List Paragraph"/>
    <w:basedOn w:val="Normal"/>
    <w:uiPriority w:val="34"/>
    <w:qFormat/>
    <w:rsid w:val="006D1219"/>
    <w:pPr>
      <w:ind w:left="720"/>
      <w:contextualSpacing/>
    </w:pPr>
  </w:style>
  <w:style w:type="table" w:styleId="TableGrid">
    <w:name w:val="Table Grid"/>
    <w:basedOn w:val="TableNormal"/>
    <w:uiPriority w:val="39"/>
    <w:rsid w:val="006D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Ibarra-Pantoja</dc:creator>
  <cp:keywords/>
  <dc:description/>
  <cp:lastModifiedBy>Angelica Ibarra-Pantoja</cp:lastModifiedBy>
  <cp:revision>1</cp:revision>
  <dcterms:created xsi:type="dcterms:W3CDTF">2022-07-17T03:48:00Z</dcterms:created>
  <dcterms:modified xsi:type="dcterms:W3CDTF">2022-07-17T04:44:00Z</dcterms:modified>
</cp:coreProperties>
</file>